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558" w:rsidRDefault="00600ED7" w:rsidP="00600ED7">
      <w:pPr>
        <w:jc w:val="center"/>
        <w:rPr>
          <w:rFonts w:ascii="Garamond" w:hAnsi="Garamond"/>
          <w:b/>
          <w:sz w:val="28"/>
          <w:szCs w:val="28"/>
          <w:lang w:val="bg-BG"/>
        </w:rPr>
      </w:pPr>
      <w:r w:rsidRPr="00600ED7">
        <w:rPr>
          <w:rFonts w:ascii="Garamond" w:hAnsi="Garamond"/>
          <w:b/>
          <w:sz w:val="28"/>
          <w:szCs w:val="28"/>
          <w:lang w:val="bg-BG"/>
        </w:rPr>
        <w:t>СТАТУТ</w:t>
      </w:r>
    </w:p>
    <w:p w:rsidR="00600ED7" w:rsidRDefault="00600ED7" w:rsidP="00600ED7">
      <w:pPr>
        <w:jc w:val="center"/>
        <w:rPr>
          <w:rFonts w:ascii="Garamond" w:hAnsi="Garamond"/>
          <w:b/>
          <w:sz w:val="28"/>
          <w:szCs w:val="28"/>
          <w:lang w:val="bg-BG"/>
        </w:rPr>
      </w:pPr>
      <w:r>
        <w:rPr>
          <w:rFonts w:ascii="Garamond" w:hAnsi="Garamond"/>
          <w:b/>
          <w:sz w:val="28"/>
          <w:szCs w:val="28"/>
          <w:lang w:val="bg-BG"/>
        </w:rPr>
        <w:t>на Национална ли</w:t>
      </w:r>
      <w:r w:rsidR="00A302A8">
        <w:rPr>
          <w:rFonts w:ascii="Garamond" w:hAnsi="Garamond"/>
          <w:b/>
          <w:sz w:val="28"/>
          <w:szCs w:val="28"/>
          <w:lang w:val="bg-BG"/>
        </w:rPr>
        <w:t>тературна награда „Ламар</w:t>
      </w:r>
      <w:r>
        <w:rPr>
          <w:rFonts w:ascii="Garamond" w:hAnsi="Garamond"/>
          <w:b/>
          <w:sz w:val="28"/>
          <w:szCs w:val="28"/>
          <w:lang w:val="bg-BG"/>
        </w:rPr>
        <w:t>“</w:t>
      </w:r>
    </w:p>
    <w:p w:rsidR="00600ED7" w:rsidRDefault="00600ED7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600ED7" w:rsidRDefault="00600ED7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Национална</w:t>
      </w:r>
      <w:r w:rsidR="00CE77CC">
        <w:rPr>
          <w:rFonts w:ascii="Garamond" w:hAnsi="Garamond"/>
          <w:sz w:val="28"/>
          <w:szCs w:val="28"/>
          <w:lang w:val="bg-BG"/>
        </w:rPr>
        <w:t>та</w:t>
      </w:r>
      <w:r>
        <w:rPr>
          <w:rFonts w:ascii="Garamond" w:hAnsi="Garamond"/>
          <w:sz w:val="28"/>
          <w:szCs w:val="28"/>
          <w:lang w:val="bg-BG"/>
        </w:rPr>
        <w:t xml:space="preserve"> ли</w:t>
      </w:r>
      <w:r w:rsidR="00A302A8">
        <w:rPr>
          <w:rFonts w:ascii="Garamond" w:hAnsi="Garamond"/>
          <w:sz w:val="28"/>
          <w:szCs w:val="28"/>
          <w:lang w:val="bg-BG"/>
        </w:rPr>
        <w:t>тературна награда</w:t>
      </w:r>
      <w:r w:rsidR="00CE77CC">
        <w:rPr>
          <w:rFonts w:ascii="Garamond" w:hAnsi="Garamond"/>
          <w:sz w:val="28"/>
          <w:szCs w:val="28"/>
          <w:lang w:val="bg-BG"/>
        </w:rPr>
        <w:t xml:space="preserve"> (НЛН)</w:t>
      </w:r>
      <w:r w:rsidR="00A302A8">
        <w:rPr>
          <w:rFonts w:ascii="Garamond" w:hAnsi="Garamond"/>
          <w:sz w:val="28"/>
          <w:szCs w:val="28"/>
          <w:lang w:val="bg-BG"/>
        </w:rPr>
        <w:t xml:space="preserve"> „Ламар</w:t>
      </w:r>
      <w:r>
        <w:rPr>
          <w:rFonts w:ascii="Garamond" w:hAnsi="Garamond"/>
          <w:sz w:val="28"/>
          <w:szCs w:val="28"/>
          <w:lang w:val="bg-BG"/>
        </w:rPr>
        <w:t xml:space="preserve">“ </w:t>
      </w:r>
      <w:r w:rsidR="00057652">
        <w:rPr>
          <w:rFonts w:ascii="Garamond" w:hAnsi="Garamond"/>
          <w:sz w:val="28"/>
          <w:szCs w:val="28"/>
          <w:lang w:val="bg-BG"/>
        </w:rPr>
        <w:t xml:space="preserve">е учредена с </w:t>
      </w:r>
      <w:r w:rsidR="00751C61">
        <w:rPr>
          <w:rFonts w:ascii="Garamond" w:hAnsi="Garamond"/>
          <w:sz w:val="28"/>
          <w:szCs w:val="28"/>
          <w:lang w:val="bg-BG"/>
        </w:rPr>
        <w:t>Решение                       №</w:t>
      </w:r>
      <w:r w:rsidR="00CE77CC">
        <w:rPr>
          <w:rFonts w:ascii="Garamond" w:hAnsi="Garamond"/>
          <w:sz w:val="28"/>
          <w:szCs w:val="28"/>
          <w:lang w:val="bg-BG"/>
        </w:rPr>
        <w:t xml:space="preserve"> </w:t>
      </w:r>
      <w:r w:rsidR="00751C61">
        <w:rPr>
          <w:rFonts w:ascii="Garamond" w:hAnsi="Garamond"/>
          <w:sz w:val="28"/>
          <w:szCs w:val="28"/>
          <w:lang w:val="bg-BG"/>
        </w:rPr>
        <w:t>985/30.07.2015 г.</w:t>
      </w:r>
      <w:r w:rsidR="00057652">
        <w:rPr>
          <w:rFonts w:ascii="Garamond" w:hAnsi="Garamond"/>
          <w:sz w:val="28"/>
          <w:szCs w:val="28"/>
          <w:lang w:val="bg-BG"/>
        </w:rPr>
        <w:t xml:space="preserve"> на Общински съвет - Троян</w:t>
      </w:r>
      <w:r w:rsidR="0006134C">
        <w:rPr>
          <w:rFonts w:ascii="Garamond" w:hAnsi="Garamond"/>
          <w:sz w:val="28"/>
          <w:szCs w:val="28"/>
          <w:lang w:val="bg-BG"/>
        </w:rPr>
        <w:t xml:space="preserve"> със съдействието на Съюза на българските писатели.</w:t>
      </w:r>
    </w:p>
    <w:p w:rsidR="0006134C" w:rsidRDefault="00146181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Основна цел на наградата е да стимулира автори на художествени произведения в най-добрите традиции на българската литература</w:t>
      </w:r>
      <w:r w:rsidR="00A302A8">
        <w:rPr>
          <w:rFonts w:ascii="Garamond" w:hAnsi="Garamond"/>
          <w:sz w:val="28"/>
          <w:szCs w:val="28"/>
          <w:lang w:val="bg-BG"/>
        </w:rPr>
        <w:t xml:space="preserve"> </w:t>
      </w:r>
      <w:r w:rsidR="00CA46A5">
        <w:rPr>
          <w:rFonts w:ascii="Garamond" w:hAnsi="Garamond"/>
          <w:sz w:val="28"/>
          <w:szCs w:val="28"/>
          <w:lang w:val="bg-BG"/>
        </w:rPr>
        <w:t>в областта на поезията. Наградата се връчва</w:t>
      </w:r>
      <w:r w:rsidR="006F48D5">
        <w:rPr>
          <w:rFonts w:ascii="Garamond" w:hAnsi="Garamond"/>
          <w:sz w:val="28"/>
          <w:szCs w:val="28"/>
          <w:lang w:val="bg-BG"/>
        </w:rPr>
        <w:t xml:space="preserve"> за цялостно творчество</w:t>
      </w:r>
      <w:r>
        <w:rPr>
          <w:rFonts w:ascii="Garamond" w:hAnsi="Garamond"/>
          <w:sz w:val="28"/>
          <w:szCs w:val="28"/>
          <w:lang w:val="bg-BG"/>
        </w:rPr>
        <w:t>.</w:t>
      </w:r>
    </w:p>
    <w:p w:rsidR="0006134C" w:rsidRDefault="0006134C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С Н</w:t>
      </w:r>
      <w:r w:rsidR="00CE77CC">
        <w:rPr>
          <w:rFonts w:ascii="Garamond" w:hAnsi="Garamond"/>
          <w:sz w:val="28"/>
          <w:szCs w:val="28"/>
          <w:lang w:val="bg-BG"/>
        </w:rPr>
        <w:t>ЛН</w:t>
      </w:r>
      <w:r w:rsidR="00A302A8">
        <w:rPr>
          <w:rFonts w:ascii="Garamond" w:hAnsi="Garamond"/>
          <w:sz w:val="28"/>
          <w:szCs w:val="28"/>
          <w:lang w:val="bg-BG"/>
        </w:rPr>
        <w:t xml:space="preserve"> „Ламар</w:t>
      </w:r>
      <w:r w:rsidR="00146181">
        <w:rPr>
          <w:rFonts w:ascii="Garamond" w:hAnsi="Garamond"/>
          <w:sz w:val="28"/>
          <w:szCs w:val="28"/>
          <w:lang w:val="bg-BG"/>
        </w:rPr>
        <w:t>“ се удостояват български ав</w:t>
      </w:r>
      <w:r w:rsidR="004C57B5">
        <w:rPr>
          <w:rFonts w:ascii="Garamond" w:hAnsi="Garamond"/>
          <w:sz w:val="28"/>
          <w:szCs w:val="28"/>
          <w:lang w:val="bg-BG"/>
        </w:rPr>
        <w:t>тори</w:t>
      </w:r>
      <w:r w:rsidR="00146181">
        <w:rPr>
          <w:rFonts w:ascii="Garamond" w:hAnsi="Garamond"/>
          <w:sz w:val="28"/>
          <w:szCs w:val="28"/>
          <w:lang w:val="bg-BG"/>
        </w:rPr>
        <w:t>.</w:t>
      </w:r>
    </w:p>
    <w:p w:rsidR="004C57B5" w:rsidRDefault="00EA5151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Н</w:t>
      </w:r>
      <w:r w:rsidR="00CE77CC">
        <w:rPr>
          <w:rFonts w:ascii="Garamond" w:hAnsi="Garamond"/>
          <w:sz w:val="28"/>
          <w:szCs w:val="28"/>
          <w:lang w:val="bg-BG"/>
        </w:rPr>
        <w:t>ЛН</w:t>
      </w:r>
      <w:r w:rsidR="00A302A8">
        <w:rPr>
          <w:rFonts w:ascii="Garamond" w:hAnsi="Garamond"/>
          <w:sz w:val="28"/>
          <w:szCs w:val="28"/>
          <w:lang w:val="bg-BG"/>
        </w:rPr>
        <w:t xml:space="preserve"> „Ламар</w:t>
      </w:r>
      <w:r>
        <w:rPr>
          <w:rFonts w:ascii="Garamond" w:hAnsi="Garamond"/>
          <w:sz w:val="28"/>
          <w:szCs w:val="28"/>
          <w:lang w:val="bg-BG"/>
        </w:rPr>
        <w:t>“</w:t>
      </w:r>
      <w:r w:rsidR="00FA671A">
        <w:rPr>
          <w:rFonts w:ascii="Garamond" w:hAnsi="Garamond"/>
          <w:sz w:val="28"/>
          <w:szCs w:val="28"/>
          <w:lang w:val="bg-BG"/>
        </w:rPr>
        <w:t xml:space="preserve"> се връч</w:t>
      </w:r>
      <w:r w:rsidR="00A302A8">
        <w:rPr>
          <w:rFonts w:ascii="Garamond" w:hAnsi="Garamond"/>
          <w:sz w:val="28"/>
          <w:szCs w:val="28"/>
          <w:lang w:val="bg-BG"/>
        </w:rPr>
        <w:t xml:space="preserve">ва на всеки </w:t>
      </w:r>
      <w:r w:rsidR="00C72559">
        <w:rPr>
          <w:rFonts w:ascii="Garamond" w:hAnsi="Garamond"/>
          <w:sz w:val="28"/>
          <w:szCs w:val="28"/>
          <w:lang w:val="bg-BG"/>
        </w:rPr>
        <w:t>2 г</w:t>
      </w:r>
      <w:r>
        <w:rPr>
          <w:rFonts w:ascii="Garamond" w:hAnsi="Garamond"/>
          <w:sz w:val="28"/>
          <w:szCs w:val="28"/>
          <w:lang w:val="bg-BG"/>
        </w:rPr>
        <w:t xml:space="preserve">одини </w:t>
      </w:r>
      <w:r w:rsidR="00A302A8">
        <w:rPr>
          <w:rFonts w:ascii="Garamond" w:hAnsi="Garamond"/>
          <w:sz w:val="28"/>
          <w:szCs w:val="28"/>
          <w:lang w:val="bg-BG"/>
        </w:rPr>
        <w:t>(на ротационен принцип с НЛН „Николай Петев“</w:t>
      </w:r>
      <w:r w:rsidR="00EF2F1F">
        <w:rPr>
          <w:rFonts w:ascii="Garamond" w:hAnsi="Garamond"/>
          <w:sz w:val="28"/>
          <w:szCs w:val="28"/>
          <w:lang w:val="bg-BG"/>
        </w:rPr>
        <w:t>)</w:t>
      </w:r>
      <w:r w:rsidR="00A302A8">
        <w:rPr>
          <w:rFonts w:ascii="Garamond" w:hAnsi="Garamond"/>
          <w:sz w:val="28"/>
          <w:szCs w:val="28"/>
          <w:lang w:val="bg-BG"/>
        </w:rPr>
        <w:t xml:space="preserve"> </w:t>
      </w:r>
      <w:r>
        <w:rPr>
          <w:rFonts w:ascii="Garamond" w:hAnsi="Garamond"/>
          <w:sz w:val="28"/>
          <w:szCs w:val="28"/>
          <w:lang w:val="bg-BG"/>
        </w:rPr>
        <w:t xml:space="preserve">в навечерието на Петковден </w:t>
      </w:r>
      <w:r w:rsidR="00CE77CC">
        <w:rPr>
          <w:rFonts w:ascii="Garamond" w:hAnsi="Garamond"/>
          <w:sz w:val="28"/>
          <w:szCs w:val="28"/>
          <w:lang w:val="bg-BG"/>
        </w:rPr>
        <w:t xml:space="preserve">(14 октомври) </w:t>
      </w:r>
      <w:r>
        <w:rPr>
          <w:rFonts w:ascii="Garamond" w:hAnsi="Garamond"/>
          <w:sz w:val="28"/>
          <w:szCs w:val="28"/>
          <w:lang w:val="bg-BG"/>
        </w:rPr>
        <w:t>– празник на град Троян</w:t>
      </w:r>
      <w:r w:rsidR="005E6D67">
        <w:rPr>
          <w:rFonts w:ascii="Garamond" w:hAnsi="Garamond"/>
          <w:sz w:val="28"/>
          <w:szCs w:val="28"/>
          <w:lang w:val="bg-BG"/>
        </w:rPr>
        <w:t xml:space="preserve"> от Кмета на Община Троян</w:t>
      </w:r>
      <w:r>
        <w:rPr>
          <w:rFonts w:ascii="Garamond" w:hAnsi="Garamond"/>
          <w:sz w:val="28"/>
          <w:szCs w:val="28"/>
          <w:lang w:val="bg-BG"/>
        </w:rPr>
        <w:t>.</w:t>
      </w:r>
    </w:p>
    <w:p w:rsidR="00EA5151" w:rsidRDefault="00EA5151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Матери</w:t>
      </w:r>
      <w:r w:rsidR="00A302A8">
        <w:rPr>
          <w:rFonts w:ascii="Garamond" w:hAnsi="Garamond"/>
          <w:sz w:val="28"/>
          <w:szCs w:val="28"/>
          <w:lang w:val="bg-BG"/>
        </w:rPr>
        <w:t>ален израз на НЛН „Ламар</w:t>
      </w:r>
      <w:r>
        <w:rPr>
          <w:rFonts w:ascii="Garamond" w:hAnsi="Garamond"/>
          <w:sz w:val="28"/>
          <w:szCs w:val="28"/>
          <w:lang w:val="bg-BG"/>
        </w:rPr>
        <w:t>“ са: почетна грамота</w:t>
      </w:r>
      <w:r w:rsidR="00DD2929">
        <w:rPr>
          <w:rFonts w:ascii="Garamond" w:hAnsi="Garamond"/>
          <w:sz w:val="28"/>
          <w:szCs w:val="28"/>
          <w:lang w:val="bg-BG"/>
        </w:rPr>
        <w:t>, плакет</w:t>
      </w:r>
      <w:r w:rsidR="00DD2929" w:rsidRPr="00DD2929">
        <w:rPr>
          <w:rFonts w:ascii="Garamond" w:hAnsi="Garamond"/>
          <w:sz w:val="28"/>
          <w:szCs w:val="28"/>
          <w:lang w:val="bg-BG"/>
        </w:rPr>
        <w:t xml:space="preserve"> </w:t>
      </w:r>
      <w:r>
        <w:rPr>
          <w:rFonts w:ascii="Garamond" w:hAnsi="Garamond"/>
          <w:sz w:val="28"/>
          <w:szCs w:val="28"/>
          <w:lang w:val="bg-BG"/>
        </w:rPr>
        <w:t xml:space="preserve">и </w:t>
      </w:r>
      <w:r w:rsidR="00DD2929">
        <w:rPr>
          <w:rFonts w:ascii="Garamond" w:hAnsi="Garamond"/>
          <w:sz w:val="28"/>
          <w:szCs w:val="28"/>
          <w:lang w:val="bg-BG"/>
        </w:rPr>
        <w:t>парична сума в размер на</w:t>
      </w:r>
      <w:r w:rsidR="00DD2929" w:rsidRPr="00DD2929">
        <w:rPr>
          <w:rFonts w:ascii="Garamond" w:hAnsi="Garamond"/>
          <w:sz w:val="28"/>
          <w:szCs w:val="28"/>
          <w:lang w:val="bg-BG"/>
        </w:rPr>
        <w:t xml:space="preserve"> 1000</w:t>
      </w:r>
      <w:r w:rsidR="006316E9" w:rsidRPr="006316E9">
        <w:rPr>
          <w:rFonts w:ascii="Garamond" w:hAnsi="Garamond"/>
          <w:sz w:val="28"/>
          <w:szCs w:val="28"/>
          <w:lang w:val="bg-BG"/>
        </w:rPr>
        <w:t xml:space="preserve"> </w:t>
      </w:r>
      <w:r>
        <w:rPr>
          <w:rFonts w:ascii="Garamond" w:hAnsi="Garamond"/>
          <w:sz w:val="28"/>
          <w:szCs w:val="28"/>
          <w:lang w:val="bg-BG"/>
        </w:rPr>
        <w:t>лв.</w:t>
      </w:r>
    </w:p>
    <w:p w:rsidR="00FA671A" w:rsidRDefault="00FA671A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На</w:t>
      </w:r>
      <w:r w:rsidR="00C72559">
        <w:rPr>
          <w:rFonts w:ascii="Garamond" w:hAnsi="Garamond"/>
          <w:sz w:val="28"/>
          <w:szCs w:val="28"/>
          <w:lang w:val="bg-BG"/>
        </w:rPr>
        <w:t>градата няма конкурсен характер.</w:t>
      </w:r>
    </w:p>
    <w:p w:rsidR="00EA5151" w:rsidRDefault="00A302A8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НЛН „Ламар</w:t>
      </w:r>
      <w:r w:rsidR="00E316F1">
        <w:rPr>
          <w:rFonts w:ascii="Garamond" w:hAnsi="Garamond"/>
          <w:sz w:val="28"/>
          <w:szCs w:val="28"/>
          <w:lang w:val="bg-BG"/>
        </w:rPr>
        <w:t>“</w:t>
      </w:r>
      <w:r w:rsidR="00EA5151">
        <w:rPr>
          <w:rFonts w:ascii="Garamond" w:hAnsi="Garamond"/>
          <w:sz w:val="28"/>
          <w:szCs w:val="28"/>
          <w:lang w:val="bg-BG"/>
        </w:rPr>
        <w:t xml:space="preserve"> е индивидуалн</w:t>
      </w:r>
      <w:r w:rsidR="00311B81">
        <w:rPr>
          <w:rFonts w:ascii="Garamond" w:hAnsi="Garamond"/>
          <w:sz w:val="28"/>
          <w:szCs w:val="28"/>
          <w:lang w:val="bg-BG"/>
        </w:rPr>
        <w:t>а и не се връчва за съавторство</w:t>
      </w:r>
      <w:r w:rsidR="00EA5151">
        <w:rPr>
          <w:rFonts w:ascii="Garamond" w:hAnsi="Garamond"/>
          <w:sz w:val="28"/>
          <w:szCs w:val="28"/>
          <w:lang w:val="bg-BG"/>
        </w:rPr>
        <w:t>, на авторски колективи и тво</w:t>
      </w:r>
      <w:r>
        <w:rPr>
          <w:rFonts w:ascii="Garamond" w:hAnsi="Garamond"/>
          <w:sz w:val="28"/>
          <w:szCs w:val="28"/>
          <w:lang w:val="bg-BG"/>
        </w:rPr>
        <w:t>рчески съюзи. НЛН „Ламар</w:t>
      </w:r>
      <w:r w:rsidR="00EA5151">
        <w:rPr>
          <w:rFonts w:ascii="Garamond" w:hAnsi="Garamond"/>
          <w:sz w:val="28"/>
          <w:szCs w:val="28"/>
          <w:lang w:val="bg-BG"/>
        </w:rPr>
        <w:t>“ не се връчва посмъртно.</w:t>
      </w:r>
    </w:p>
    <w:p w:rsidR="00AE4AA0" w:rsidRDefault="00AE4AA0" w:rsidP="00600ED7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 xml:space="preserve">Предложения </w:t>
      </w:r>
      <w:r w:rsidR="00A302A8">
        <w:rPr>
          <w:rFonts w:ascii="Garamond" w:hAnsi="Garamond"/>
          <w:sz w:val="28"/>
          <w:szCs w:val="28"/>
          <w:lang w:val="bg-BG"/>
        </w:rPr>
        <w:t>за носител на НЛН „Ламар</w:t>
      </w:r>
      <w:r>
        <w:rPr>
          <w:rFonts w:ascii="Garamond" w:hAnsi="Garamond"/>
          <w:sz w:val="28"/>
          <w:szCs w:val="28"/>
          <w:lang w:val="bg-BG"/>
        </w:rPr>
        <w:t>“ могат да бъдат изготвени от:</w:t>
      </w:r>
    </w:p>
    <w:p w:rsidR="00AE4AA0" w:rsidRDefault="00AE4AA0" w:rsidP="00AE4AA0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творчески съюзи;</w:t>
      </w:r>
    </w:p>
    <w:p w:rsidR="00AE4AA0" w:rsidRDefault="00AE4AA0" w:rsidP="00AE4AA0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културни институти;</w:t>
      </w:r>
    </w:p>
    <w:p w:rsidR="00AE4AA0" w:rsidRDefault="00AE4AA0" w:rsidP="00AE4AA0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издателства;</w:t>
      </w:r>
    </w:p>
    <w:p w:rsidR="00AE4AA0" w:rsidRDefault="00AE4AA0" w:rsidP="00AE4AA0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университети;</w:t>
      </w:r>
    </w:p>
    <w:p w:rsidR="00597F0D" w:rsidRDefault="00597F0D" w:rsidP="00597F0D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Предложенията съдържат:</w:t>
      </w:r>
    </w:p>
    <w:p w:rsidR="00597F0D" w:rsidRDefault="00597F0D" w:rsidP="00597F0D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формуляр (Приложение №1) – 1 бр.;</w:t>
      </w:r>
    </w:p>
    <w:p w:rsidR="00597F0D" w:rsidRPr="00002B8C" w:rsidRDefault="008B2EB9" w:rsidP="00597F0D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u w:val="single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до три</w:t>
      </w:r>
      <w:r w:rsidR="00137275">
        <w:rPr>
          <w:rFonts w:ascii="Garamond" w:hAnsi="Garamond"/>
          <w:sz w:val="28"/>
          <w:szCs w:val="28"/>
          <w:lang w:val="bg-BG"/>
        </w:rPr>
        <w:t xml:space="preserve"> произведения </w:t>
      </w:r>
      <w:r w:rsidR="00A32382">
        <w:rPr>
          <w:rFonts w:ascii="Garamond" w:hAnsi="Garamond"/>
          <w:sz w:val="28"/>
          <w:szCs w:val="28"/>
          <w:lang w:val="bg-BG"/>
        </w:rPr>
        <w:t xml:space="preserve">(книги) </w:t>
      </w:r>
      <w:r w:rsidR="00137275">
        <w:rPr>
          <w:rFonts w:ascii="Garamond" w:hAnsi="Garamond"/>
          <w:sz w:val="28"/>
          <w:szCs w:val="28"/>
          <w:lang w:val="bg-BG"/>
        </w:rPr>
        <w:t>по избор на автора в 5 екземпляра;</w:t>
      </w:r>
    </w:p>
    <w:p w:rsidR="00597F0D" w:rsidRDefault="00597F0D" w:rsidP="00597F0D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творческа справка за кандидата в свободен текст – 1 бр.</w:t>
      </w:r>
    </w:p>
    <w:p w:rsidR="00A0761D" w:rsidRPr="00A0761D" w:rsidRDefault="00CE77CC" w:rsidP="00A0761D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 xml:space="preserve"> </w:t>
      </w:r>
      <w:r w:rsidR="005E4570">
        <w:rPr>
          <w:rFonts w:ascii="Garamond" w:hAnsi="Garamond"/>
          <w:sz w:val="28"/>
          <w:szCs w:val="28"/>
          <w:lang w:val="bg-BG"/>
        </w:rPr>
        <w:t>Пълният компл</w:t>
      </w:r>
      <w:r w:rsidR="00A0761D">
        <w:rPr>
          <w:rFonts w:ascii="Garamond" w:hAnsi="Garamond"/>
          <w:sz w:val="28"/>
          <w:szCs w:val="28"/>
          <w:lang w:val="bg-BG"/>
        </w:rPr>
        <w:t>ект на предложението се подава на адрес: 5600 Троян, пл.</w:t>
      </w:r>
      <w:r>
        <w:rPr>
          <w:rFonts w:ascii="Garamond" w:hAnsi="Garamond"/>
          <w:sz w:val="28"/>
          <w:szCs w:val="28"/>
          <w:lang w:val="bg-BG"/>
        </w:rPr>
        <w:t xml:space="preserve"> </w:t>
      </w:r>
      <w:r w:rsidR="00A0761D">
        <w:rPr>
          <w:rFonts w:ascii="Garamond" w:hAnsi="Garamond"/>
          <w:sz w:val="28"/>
          <w:szCs w:val="28"/>
          <w:lang w:val="bg-BG"/>
        </w:rPr>
        <w:t>“Възраждане“</w:t>
      </w:r>
      <w:r w:rsidR="005E4570">
        <w:rPr>
          <w:rFonts w:ascii="Garamond" w:hAnsi="Garamond"/>
          <w:sz w:val="28"/>
          <w:szCs w:val="28"/>
          <w:lang w:val="bg-BG"/>
        </w:rPr>
        <w:t xml:space="preserve"> №</w:t>
      </w:r>
      <w:r>
        <w:rPr>
          <w:rFonts w:ascii="Garamond" w:hAnsi="Garamond"/>
          <w:sz w:val="28"/>
          <w:szCs w:val="28"/>
          <w:lang w:val="bg-BG"/>
        </w:rPr>
        <w:t xml:space="preserve"> </w:t>
      </w:r>
      <w:r w:rsidR="005E4570">
        <w:rPr>
          <w:rFonts w:ascii="Garamond" w:hAnsi="Garamond"/>
          <w:sz w:val="28"/>
          <w:szCs w:val="28"/>
          <w:lang w:val="bg-BG"/>
        </w:rPr>
        <w:t>1, Община Троян за Националния ли</w:t>
      </w:r>
      <w:r w:rsidR="00EF2F1F">
        <w:rPr>
          <w:rFonts w:ascii="Garamond" w:hAnsi="Garamond"/>
          <w:sz w:val="28"/>
          <w:szCs w:val="28"/>
          <w:lang w:val="bg-BG"/>
        </w:rPr>
        <w:t>тературен конкурс „Ламар</w:t>
      </w:r>
      <w:r w:rsidR="005E4570">
        <w:rPr>
          <w:rFonts w:ascii="Garamond" w:hAnsi="Garamond"/>
          <w:sz w:val="28"/>
          <w:szCs w:val="28"/>
          <w:lang w:val="bg-BG"/>
        </w:rPr>
        <w:t>“.</w:t>
      </w:r>
    </w:p>
    <w:p w:rsidR="00146181" w:rsidRDefault="00146181" w:rsidP="004C57B5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Процедура по присъждане на НЛН „</w:t>
      </w:r>
      <w:r w:rsidR="00A302A8">
        <w:rPr>
          <w:rFonts w:ascii="Garamond" w:hAnsi="Garamond"/>
          <w:sz w:val="28"/>
          <w:szCs w:val="28"/>
          <w:lang w:val="bg-BG"/>
        </w:rPr>
        <w:t>Ламар</w:t>
      </w:r>
      <w:r w:rsidRPr="004C57B5">
        <w:rPr>
          <w:rFonts w:ascii="Garamond" w:hAnsi="Garamond"/>
          <w:sz w:val="28"/>
          <w:szCs w:val="28"/>
          <w:lang w:val="bg-BG"/>
        </w:rPr>
        <w:t>“</w:t>
      </w:r>
      <w:r w:rsidR="004C57B5">
        <w:rPr>
          <w:rFonts w:ascii="Garamond" w:hAnsi="Garamond"/>
          <w:sz w:val="28"/>
          <w:szCs w:val="28"/>
          <w:lang w:val="bg-BG"/>
        </w:rPr>
        <w:t>.</w:t>
      </w:r>
    </w:p>
    <w:p w:rsidR="004C57B5" w:rsidRDefault="00A302A8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НЛН „Ламар</w:t>
      </w:r>
      <w:r w:rsidR="004C57B5">
        <w:rPr>
          <w:rFonts w:ascii="Garamond" w:hAnsi="Garamond"/>
          <w:sz w:val="28"/>
          <w:szCs w:val="28"/>
          <w:lang w:val="bg-BG"/>
        </w:rPr>
        <w:t>“ се администрира от Община Троян.</w:t>
      </w:r>
    </w:p>
    <w:p w:rsidR="00FA671A" w:rsidRDefault="0039699B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Община Троян обявява</w:t>
      </w:r>
      <w:r w:rsidR="00FA671A">
        <w:rPr>
          <w:rFonts w:ascii="Garamond" w:hAnsi="Garamond"/>
          <w:sz w:val="28"/>
          <w:szCs w:val="28"/>
          <w:lang w:val="bg-BG"/>
        </w:rPr>
        <w:t xml:space="preserve"> процедурата на: интернет страницата на Общината, на интернет страницата на Съюза на българските писатели, седмичниците, разпространявани на територията на община Троян и един национален ежедневник</w:t>
      </w:r>
      <w:r w:rsidR="00DD2929">
        <w:rPr>
          <w:rFonts w:ascii="Garamond" w:hAnsi="Garamond"/>
          <w:sz w:val="28"/>
          <w:szCs w:val="28"/>
          <w:lang w:val="bg-BG"/>
        </w:rPr>
        <w:t>.</w:t>
      </w:r>
    </w:p>
    <w:p w:rsidR="00C72559" w:rsidRDefault="00C72559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lastRenderedPageBreak/>
        <w:t>Предложенията</w:t>
      </w:r>
      <w:r w:rsidR="00A302A8">
        <w:rPr>
          <w:rFonts w:ascii="Garamond" w:hAnsi="Garamond"/>
          <w:sz w:val="28"/>
          <w:szCs w:val="28"/>
          <w:lang w:val="bg-BG"/>
        </w:rPr>
        <w:t xml:space="preserve"> за НЛН „Ламар</w:t>
      </w:r>
      <w:r>
        <w:rPr>
          <w:rFonts w:ascii="Garamond" w:hAnsi="Garamond"/>
          <w:sz w:val="28"/>
          <w:szCs w:val="28"/>
          <w:lang w:val="bg-BG"/>
        </w:rPr>
        <w:t>“ се внасят в О</w:t>
      </w:r>
      <w:r w:rsidR="00DD2929">
        <w:rPr>
          <w:rFonts w:ascii="Garamond" w:hAnsi="Garamond"/>
          <w:sz w:val="28"/>
          <w:szCs w:val="28"/>
          <w:lang w:val="bg-BG"/>
        </w:rPr>
        <w:t xml:space="preserve">бщина Троян  </w:t>
      </w:r>
      <w:r w:rsidR="00DD2929" w:rsidRPr="00CE77CC">
        <w:rPr>
          <w:rFonts w:ascii="Garamond" w:hAnsi="Garamond"/>
          <w:b/>
          <w:sz w:val="28"/>
          <w:szCs w:val="28"/>
          <w:lang w:val="bg-BG"/>
        </w:rPr>
        <w:t xml:space="preserve">в </w:t>
      </w:r>
      <w:r w:rsidR="00FC7E92" w:rsidRPr="00CE77CC">
        <w:rPr>
          <w:rFonts w:ascii="Garamond" w:hAnsi="Garamond"/>
          <w:b/>
          <w:sz w:val="28"/>
          <w:szCs w:val="28"/>
          <w:lang w:val="bg-BG"/>
        </w:rPr>
        <w:t>срок до 25</w:t>
      </w:r>
      <w:r w:rsidR="00DD2929" w:rsidRPr="00CE77CC">
        <w:rPr>
          <w:rFonts w:ascii="Garamond" w:hAnsi="Garamond"/>
          <w:b/>
          <w:sz w:val="28"/>
          <w:szCs w:val="28"/>
          <w:lang w:val="bg-BG"/>
        </w:rPr>
        <w:t xml:space="preserve"> септември</w:t>
      </w:r>
      <w:r w:rsidR="00407782" w:rsidRPr="00CE77CC">
        <w:rPr>
          <w:rFonts w:ascii="Garamond" w:hAnsi="Garamond"/>
          <w:b/>
          <w:sz w:val="28"/>
          <w:szCs w:val="28"/>
          <w:lang w:val="bg-BG"/>
        </w:rPr>
        <w:t xml:space="preserve"> </w:t>
      </w:r>
      <w:r w:rsidR="00CE77CC">
        <w:rPr>
          <w:rFonts w:ascii="Garamond" w:hAnsi="Garamond"/>
          <w:sz w:val="28"/>
          <w:szCs w:val="28"/>
          <w:lang w:val="bg-BG"/>
        </w:rPr>
        <w:t xml:space="preserve"> в годината на връчване на наградата. </w:t>
      </w:r>
      <w:r>
        <w:rPr>
          <w:rFonts w:ascii="Garamond" w:hAnsi="Garamond"/>
          <w:sz w:val="28"/>
          <w:szCs w:val="28"/>
          <w:lang w:val="bg-BG"/>
        </w:rPr>
        <w:t>Постъпилите предложения се обявяват на сайта на Община Троян.</w:t>
      </w:r>
    </w:p>
    <w:p w:rsidR="00C32019" w:rsidRDefault="00AE4AA0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 xml:space="preserve">Кметът на Община Троян назначава със своя заповед комисия за избор на носител </w:t>
      </w:r>
      <w:r w:rsidR="007176E9">
        <w:rPr>
          <w:rFonts w:ascii="Garamond" w:hAnsi="Garamond"/>
          <w:sz w:val="28"/>
          <w:szCs w:val="28"/>
          <w:lang w:val="bg-BG"/>
        </w:rPr>
        <w:t>на наградата</w:t>
      </w:r>
      <w:r w:rsidR="00B067E1">
        <w:rPr>
          <w:rFonts w:ascii="Garamond" w:hAnsi="Garamond"/>
          <w:sz w:val="28"/>
          <w:szCs w:val="28"/>
          <w:lang w:val="bg-BG"/>
        </w:rPr>
        <w:t>. Комисията се състои от 5 души</w:t>
      </w:r>
      <w:r w:rsidR="007176E9">
        <w:rPr>
          <w:rFonts w:ascii="Garamond" w:hAnsi="Garamond"/>
          <w:sz w:val="28"/>
          <w:szCs w:val="28"/>
          <w:lang w:val="bg-BG"/>
        </w:rPr>
        <w:t xml:space="preserve">. В нея участват: заместник-кмет на Община Троян, </w:t>
      </w:r>
      <w:r w:rsidR="00146CAE">
        <w:rPr>
          <w:rFonts w:ascii="Garamond" w:hAnsi="Garamond"/>
          <w:sz w:val="28"/>
          <w:szCs w:val="28"/>
          <w:lang w:val="bg-BG"/>
        </w:rPr>
        <w:t>литератор, запознат с творчеството на Ламар,</w:t>
      </w:r>
      <w:r w:rsidR="00BB0A27">
        <w:rPr>
          <w:rFonts w:ascii="Garamond" w:hAnsi="Garamond"/>
          <w:sz w:val="28"/>
          <w:szCs w:val="28"/>
          <w:lang w:val="bg-BG"/>
        </w:rPr>
        <w:t xml:space="preserve"> председателя</w:t>
      </w:r>
      <w:r w:rsidR="00CE77CC">
        <w:rPr>
          <w:rFonts w:ascii="Garamond" w:hAnsi="Garamond"/>
          <w:sz w:val="28"/>
          <w:szCs w:val="28"/>
          <w:lang w:val="bg-BG"/>
        </w:rPr>
        <w:t>т</w:t>
      </w:r>
      <w:r w:rsidR="00BB0A27">
        <w:rPr>
          <w:rFonts w:ascii="Garamond" w:hAnsi="Garamond"/>
          <w:sz w:val="28"/>
          <w:szCs w:val="28"/>
          <w:lang w:val="bg-BG"/>
        </w:rPr>
        <w:t xml:space="preserve"> на Дружеството на троянските писатели</w:t>
      </w:r>
      <w:r w:rsidR="00D465C7">
        <w:rPr>
          <w:rFonts w:ascii="Garamond" w:hAnsi="Garamond"/>
          <w:sz w:val="28"/>
          <w:szCs w:val="28"/>
          <w:lang w:val="bg-BG"/>
        </w:rPr>
        <w:t xml:space="preserve"> и двама представители на Съюза на българските писатели.</w:t>
      </w:r>
    </w:p>
    <w:p w:rsidR="00AE4AA0" w:rsidRDefault="007176E9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 xml:space="preserve"> </w:t>
      </w:r>
      <w:r w:rsidR="00B067E1">
        <w:rPr>
          <w:rFonts w:ascii="Garamond" w:hAnsi="Garamond"/>
          <w:sz w:val="28"/>
          <w:szCs w:val="28"/>
          <w:lang w:val="bg-BG"/>
        </w:rPr>
        <w:t>Комисията определя на свое заседание критериите за селекция и журиране.</w:t>
      </w:r>
    </w:p>
    <w:p w:rsidR="00B067E1" w:rsidRDefault="00737676" w:rsidP="004C57B5">
      <w:pPr>
        <w:pStyle w:val="a3"/>
        <w:numPr>
          <w:ilvl w:val="1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Прото</w:t>
      </w:r>
      <w:r w:rsidR="00B067E1">
        <w:rPr>
          <w:rFonts w:ascii="Garamond" w:hAnsi="Garamond"/>
          <w:sz w:val="28"/>
          <w:szCs w:val="28"/>
          <w:lang w:val="bg-BG"/>
        </w:rPr>
        <w:t>колът от заседанието на комисията се предоставя на Кмета на Община Троян.</w:t>
      </w:r>
    </w:p>
    <w:p w:rsidR="00B067E1" w:rsidRPr="002C0FA7" w:rsidRDefault="00A302A8" w:rsidP="00B067E1">
      <w:pPr>
        <w:pStyle w:val="a3"/>
        <w:numPr>
          <w:ilvl w:val="0"/>
          <w:numId w:val="1"/>
        </w:numPr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 xml:space="preserve"> Възможно е НЛН „Ламар</w:t>
      </w:r>
      <w:r w:rsidR="00B067E1">
        <w:rPr>
          <w:rFonts w:ascii="Garamond" w:hAnsi="Garamond"/>
          <w:sz w:val="28"/>
          <w:szCs w:val="28"/>
          <w:lang w:val="bg-BG"/>
        </w:rPr>
        <w:t>“</w:t>
      </w:r>
      <w:r w:rsidR="003638C0">
        <w:rPr>
          <w:rFonts w:ascii="Garamond" w:hAnsi="Garamond"/>
          <w:sz w:val="28"/>
          <w:szCs w:val="28"/>
          <w:lang w:val="bg-BG"/>
        </w:rPr>
        <w:t xml:space="preserve"> да не бъде присъдена</w:t>
      </w:r>
      <w:r w:rsidR="00B067E1">
        <w:rPr>
          <w:rFonts w:ascii="Garamond" w:hAnsi="Garamond"/>
          <w:sz w:val="28"/>
          <w:szCs w:val="28"/>
          <w:lang w:val="bg-BG"/>
        </w:rPr>
        <w:t>.</w:t>
      </w:r>
      <w:r w:rsidR="005E6D67">
        <w:rPr>
          <w:rFonts w:ascii="Garamond" w:hAnsi="Garamond"/>
          <w:sz w:val="28"/>
          <w:szCs w:val="28"/>
          <w:lang w:val="bg-BG"/>
        </w:rPr>
        <w:t xml:space="preserve"> </w:t>
      </w:r>
    </w:p>
    <w:p w:rsidR="002C0FA7" w:rsidRPr="002C0FA7" w:rsidRDefault="002C0FA7" w:rsidP="002C0FA7">
      <w:pPr>
        <w:pStyle w:val="a3"/>
        <w:numPr>
          <w:ilvl w:val="0"/>
          <w:numId w:val="1"/>
        </w:numPr>
        <w:rPr>
          <w:rFonts w:ascii="Garamond" w:hAnsi="Garamond"/>
          <w:sz w:val="28"/>
          <w:szCs w:val="28"/>
          <w:lang w:val="bg-BG"/>
        </w:rPr>
      </w:pPr>
      <w:r w:rsidRPr="002C0FA7">
        <w:rPr>
          <w:rFonts w:ascii="Garamond" w:hAnsi="Garamond"/>
          <w:sz w:val="28"/>
          <w:szCs w:val="28"/>
          <w:lang w:val="bg-BG"/>
        </w:rPr>
        <w:t>Сре</w:t>
      </w:r>
      <w:r w:rsidR="00CE77CC">
        <w:rPr>
          <w:rFonts w:ascii="Garamond" w:hAnsi="Garamond"/>
          <w:sz w:val="28"/>
          <w:szCs w:val="28"/>
          <w:lang w:val="bg-BG"/>
        </w:rPr>
        <w:t>дствата за наградата – парична</w:t>
      </w:r>
      <w:bookmarkStart w:id="0" w:name="_GoBack"/>
      <w:bookmarkEnd w:id="0"/>
      <w:r w:rsidRPr="002C0FA7">
        <w:rPr>
          <w:rFonts w:ascii="Garamond" w:hAnsi="Garamond"/>
          <w:sz w:val="28"/>
          <w:szCs w:val="28"/>
          <w:lang w:val="bg-BG"/>
        </w:rPr>
        <w:t xml:space="preserve"> сума в размер на 1000 лв. </w:t>
      </w:r>
      <w:r w:rsidR="00CE77CC">
        <w:rPr>
          <w:rFonts w:ascii="Garamond" w:hAnsi="Garamond"/>
          <w:sz w:val="28"/>
          <w:szCs w:val="28"/>
          <w:lang w:val="bg-BG"/>
        </w:rPr>
        <w:t xml:space="preserve">- </w:t>
      </w:r>
      <w:r w:rsidRPr="002C0FA7">
        <w:rPr>
          <w:rFonts w:ascii="Garamond" w:hAnsi="Garamond"/>
          <w:sz w:val="28"/>
          <w:szCs w:val="28"/>
          <w:lang w:val="bg-BG"/>
        </w:rPr>
        <w:t>се обезпечават от Община Троян, дарители и др, а почетната грамота – от Съюза на българските писатели.</w:t>
      </w:r>
    </w:p>
    <w:p w:rsidR="002C0FA7" w:rsidRDefault="002C0FA7" w:rsidP="002C0FA7">
      <w:pPr>
        <w:pStyle w:val="a3"/>
        <w:jc w:val="both"/>
        <w:rPr>
          <w:rFonts w:ascii="Garamond" w:hAnsi="Garamond"/>
          <w:sz w:val="28"/>
          <w:szCs w:val="28"/>
          <w:lang w:val="bg-BG"/>
        </w:rPr>
      </w:pPr>
    </w:p>
    <w:p w:rsidR="00600ED7" w:rsidRDefault="00600ED7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EA7EA9" w:rsidRDefault="00EA7EA9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</w:p>
    <w:p w:rsidR="00A302A8" w:rsidRDefault="00A302A8" w:rsidP="00EA7EA9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A302A8" w:rsidRDefault="00A302A8" w:rsidP="00EA7EA9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037AC6" w:rsidRDefault="00037AC6" w:rsidP="00EA7EA9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037AC6" w:rsidRDefault="00037AC6" w:rsidP="00EA7EA9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037AC6" w:rsidRDefault="00037AC6" w:rsidP="00EA7EA9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621BA4" w:rsidRDefault="00621BA4" w:rsidP="00621BA4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621BA4" w:rsidRDefault="00621BA4" w:rsidP="00621BA4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621BA4" w:rsidRDefault="00621BA4" w:rsidP="00621BA4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</w:p>
    <w:p w:rsidR="00621BA4" w:rsidRPr="00621BA4" w:rsidRDefault="00EA7EA9" w:rsidP="00621BA4">
      <w:pPr>
        <w:ind w:left="7200"/>
        <w:jc w:val="both"/>
        <w:rPr>
          <w:rFonts w:ascii="Garamond" w:hAnsi="Garamond"/>
          <w:sz w:val="28"/>
          <w:szCs w:val="28"/>
          <w:lang w:val="bg-BG"/>
        </w:rPr>
      </w:pPr>
      <w:r>
        <w:rPr>
          <w:rFonts w:ascii="Garamond" w:hAnsi="Garamond"/>
          <w:sz w:val="28"/>
          <w:szCs w:val="28"/>
          <w:lang w:val="bg-BG"/>
        </w:rPr>
        <w:t>Приложение №1</w:t>
      </w:r>
    </w:p>
    <w:p w:rsidR="00EA7EA9" w:rsidRPr="00621BA4" w:rsidRDefault="00FE0437" w:rsidP="00621BA4">
      <w:pPr>
        <w:jc w:val="center"/>
        <w:rPr>
          <w:rFonts w:ascii="Garamond" w:hAnsi="Garamond"/>
          <w:b/>
          <w:sz w:val="28"/>
          <w:szCs w:val="28"/>
          <w:lang w:val="bg-BG"/>
        </w:rPr>
      </w:pPr>
      <w:r>
        <w:rPr>
          <w:rFonts w:ascii="Garamond" w:hAnsi="Garamond"/>
          <w:b/>
          <w:sz w:val="28"/>
          <w:szCs w:val="28"/>
          <w:lang w:val="bg-BG"/>
        </w:rPr>
        <w:t>НАЦИОНАЛНА ЛИТЕРАТУРНА</w:t>
      </w:r>
      <w:r w:rsidR="00A302A8">
        <w:rPr>
          <w:rFonts w:ascii="Garamond" w:hAnsi="Garamond"/>
          <w:b/>
          <w:sz w:val="28"/>
          <w:szCs w:val="28"/>
          <w:lang w:val="bg-BG"/>
        </w:rPr>
        <w:t xml:space="preserve"> НАГРАДА „ЛАМАР</w:t>
      </w:r>
      <w:r w:rsidR="00EA7EA9" w:rsidRPr="00EA7EA9">
        <w:rPr>
          <w:rFonts w:ascii="Garamond" w:hAnsi="Garamond"/>
          <w:b/>
          <w:sz w:val="28"/>
          <w:szCs w:val="28"/>
          <w:lang w:val="bg-BG"/>
        </w:rPr>
        <w:t>“</w:t>
      </w:r>
    </w:p>
    <w:p w:rsidR="00C77D8F" w:rsidRPr="000D6311" w:rsidRDefault="00EA7EA9" w:rsidP="00C77D8F">
      <w:pPr>
        <w:jc w:val="center"/>
        <w:rPr>
          <w:rFonts w:ascii="Garamond" w:hAnsi="Garamond"/>
          <w:b/>
          <w:sz w:val="24"/>
          <w:szCs w:val="24"/>
          <w:lang w:val="bg-BG"/>
        </w:rPr>
      </w:pPr>
      <w:r w:rsidRPr="00C77D8F">
        <w:rPr>
          <w:rFonts w:ascii="Garamond" w:hAnsi="Garamond"/>
          <w:b/>
          <w:sz w:val="24"/>
          <w:szCs w:val="24"/>
          <w:lang w:val="bg-BG"/>
        </w:rPr>
        <w:t>ФОРМУЛЯР</w:t>
      </w:r>
    </w:p>
    <w:p w:rsidR="00EA7EA9" w:rsidRPr="00F0641A" w:rsidRDefault="00EA7EA9" w:rsidP="00C77D8F">
      <w:pPr>
        <w:spacing w:after="0"/>
        <w:jc w:val="both"/>
        <w:rPr>
          <w:rFonts w:ascii="Garamond" w:hAnsi="Garamond"/>
          <w:b/>
          <w:sz w:val="24"/>
          <w:szCs w:val="24"/>
          <w:lang w:val="bg-BG"/>
        </w:rPr>
      </w:pPr>
      <w:r w:rsidRPr="00F0641A">
        <w:rPr>
          <w:rFonts w:ascii="Garamond" w:hAnsi="Garamond"/>
          <w:b/>
          <w:sz w:val="24"/>
          <w:szCs w:val="24"/>
        </w:rPr>
        <w:t>I</w:t>
      </w:r>
      <w:r w:rsidRPr="00F0641A">
        <w:rPr>
          <w:rFonts w:ascii="Garamond" w:hAnsi="Garamond"/>
          <w:b/>
          <w:sz w:val="24"/>
          <w:szCs w:val="24"/>
          <w:lang w:val="bg-BG"/>
        </w:rPr>
        <w:t>.ДАННИ ЗА ИНСТИТУЦИЯТА, ИЗГОТВИЛА ПРЕДЛОЖЕНИЕТО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Име на институцията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Представлявана от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Адрес, телефон, е-</w:t>
            </w:r>
            <w:r>
              <w:rPr>
                <w:rFonts w:ascii="Garamond" w:hAnsi="Garamond"/>
                <w:sz w:val="24"/>
                <w:szCs w:val="24"/>
              </w:rPr>
              <w:t>mail</w:t>
            </w:r>
            <w:r w:rsidRPr="00607070">
              <w:rPr>
                <w:rFonts w:ascii="Garamond" w:hAnsi="Garamond"/>
                <w:sz w:val="24"/>
                <w:szCs w:val="24"/>
                <w:lang w:val="bg-BG"/>
              </w:rPr>
              <w:t xml:space="preserve">, </w:t>
            </w:r>
            <w:r>
              <w:rPr>
                <w:rFonts w:ascii="Garamond" w:hAnsi="Garamond"/>
                <w:sz w:val="24"/>
                <w:szCs w:val="24"/>
                <w:lang w:val="bg-BG"/>
              </w:rPr>
              <w:t>лице за контакти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607070" w:rsidRPr="00C77D8F" w:rsidRDefault="00607070" w:rsidP="00C77D8F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EA7EA9" w:rsidRPr="00F0641A" w:rsidRDefault="00EA7EA9" w:rsidP="00C77D8F">
      <w:pPr>
        <w:spacing w:after="0"/>
        <w:jc w:val="both"/>
        <w:rPr>
          <w:rFonts w:ascii="Garamond" w:hAnsi="Garamond"/>
          <w:b/>
          <w:sz w:val="24"/>
          <w:szCs w:val="24"/>
          <w:lang w:val="bg-BG"/>
        </w:rPr>
      </w:pPr>
      <w:r w:rsidRPr="00F0641A">
        <w:rPr>
          <w:rFonts w:ascii="Garamond" w:hAnsi="Garamond"/>
          <w:b/>
          <w:sz w:val="24"/>
          <w:szCs w:val="24"/>
        </w:rPr>
        <w:t>II</w:t>
      </w:r>
      <w:r w:rsidRPr="00F0641A">
        <w:rPr>
          <w:rFonts w:ascii="Garamond" w:hAnsi="Garamond"/>
          <w:b/>
          <w:sz w:val="24"/>
          <w:szCs w:val="24"/>
          <w:lang w:val="bg-BG"/>
        </w:rPr>
        <w:t>.</w:t>
      </w:r>
      <w:r w:rsidR="00E649E6" w:rsidRPr="00F0641A">
        <w:rPr>
          <w:rFonts w:ascii="Garamond" w:hAnsi="Garamond"/>
          <w:b/>
          <w:sz w:val="24"/>
          <w:szCs w:val="24"/>
          <w:lang w:val="bg-BG"/>
        </w:rPr>
        <w:t>ДАННИ ЗА ПРЕДЛОЖЕНИТЕ ТВОРБИ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Заглавие на творбата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Месец и година на издаване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Жанр 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607070" w:rsidRDefault="00607070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Тираж 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607070" w:rsidRPr="00621BA4" w:rsidRDefault="00607070" w:rsidP="00C77D8F">
      <w:pPr>
        <w:spacing w:after="0"/>
        <w:jc w:val="both"/>
        <w:rPr>
          <w:rFonts w:ascii="Garamond" w:hAnsi="Garamond"/>
          <w:sz w:val="16"/>
          <w:szCs w:val="16"/>
          <w:lang w:val="bg-BG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E649E6" w:rsidTr="0006371D">
        <w:tc>
          <w:tcPr>
            <w:tcW w:w="4811" w:type="dxa"/>
          </w:tcPr>
          <w:p w:rsidR="00E649E6" w:rsidRPr="00607070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Заглавие на творбата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E649E6" w:rsidTr="0006371D">
        <w:tc>
          <w:tcPr>
            <w:tcW w:w="4811" w:type="dxa"/>
          </w:tcPr>
          <w:p w:rsidR="00E649E6" w:rsidRPr="00607070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Месец и година на издаване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E649E6" w:rsidTr="0006371D">
        <w:tc>
          <w:tcPr>
            <w:tcW w:w="4811" w:type="dxa"/>
          </w:tcPr>
          <w:p w:rsidR="00E649E6" w:rsidRPr="00607070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Жанр 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E649E6" w:rsidTr="0006371D">
        <w:tc>
          <w:tcPr>
            <w:tcW w:w="4811" w:type="dxa"/>
          </w:tcPr>
          <w:p w:rsidR="00E649E6" w:rsidRPr="00607070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Тираж 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E649E6" w:rsidRDefault="00E649E6" w:rsidP="00C77D8F">
      <w:pPr>
        <w:spacing w:after="0"/>
        <w:jc w:val="both"/>
        <w:rPr>
          <w:rFonts w:ascii="Garamond" w:hAnsi="Garamond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C77D8F" w:rsidTr="00BE2BB2">
        <w:tc>
          <w:tcPr>
            <w:tcW w:w="4811" w:type="dxa"/>
          </w:tcPr>
          <w:p w:rsidR="00C77D8F" w:rsidRPr="00607070" w:rsidRDefault="00C77D8F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Заглавие на творбата</w:t>
            </w:r>
          </w:p>
        </w:tc>
        <w:tc>
          <w:tcPr>
            <w:tcW w:w="4811" w:type="dxa"/>
          </w:tcPr>
          <w:p w:rsidR="00C77D8F" w:rsidRDefault="00C77D8F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C77D8F" w:rsidTr="00BE2BB2">
        <w:tc>
          <w:tcPr>
            <w:tcW w:w="4811" w:type="dxa"/>
          </w:tcPr>
          <w:p w:rsidR="00C77D8F" w:rsidRPr="00607070" w:rsidRDefault="00C77D8F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Месец и година на издаване</w:t>
            </w:r>
          </w:p>
        </w:tc>
        <w:tc>
          <w:tcPr>
            <w:tcW w:w="4811" w:type="dxa"/>
          </w:tcPr>
          <w:p w:rsidR="00C77D8F" w:rsidRDefault="00C77D8F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C77D8F" w:rsidTr="00BE2BB2">
        <w:tc>
          <w:tcPr>
            <w:tcW w:w="4811" w:type="dxa"/>
          </w:tcPr>
          <w:p w:rsidR="00C77D8F" w:rsidRPr="00607070" w:rsidRDefault="00C77D8F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Жанр </w:t>
            </w:r>
          </w:p>
        </w:tc>
        <w:tc>
          <w:tcPr>
            <w:tcW w:w="4811" w:type="dxa"/>
          </w:tcPr>
          <w:p w:rsidR="00C77D8F" w:rsidRDefault="00C77D8F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C77D8F" w:rsidTr="00BE2BB2">
        <w:tc>
          <w:tcPr>
            <w:tcW w:w="4811" w:type="dxa"/>
          </w:tcPr>
          <w:p w:rsidR="00C77D8F" w:rsidRPr="00607070" w:rsidRDefault="00C77D8F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Тираж </w:t>
            </w:r>
          </w:p>
        </w:tc>
        <w:tc>
          <w:tcPr>
            <w:tcW w:w="4811" w:type="dxa"/>
          </w:tcPr>
          <w:p w:rsidR="00C77D8F" w:rsidRDefault="00C77D8F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C77D8F" w:rsidRPr="00C77D8F" w:rsidRDefault="00C77D8F" w:rsidP="00C77D8F">
      <w:pPr>
        <w:spacing w:after="0"/>
        <w:jc w:val="both"/>
        <w:rPr>
          <w:rFonts w:ascii="Garamond" w:hAnsi="Garamond"/>
          <w:sz w:val="16"/>
          <w:szCs w:val="16"/>
        </w:rPr>
      </w:pPr>
    </w:p>
    <w:p w:rsidR="00EA7EA9" w:rsidRPr="00C77D8F" w:rsidRDefault="00EA7EA9" w:rsidP="00C77D8F">
      <w:pPr>
        <w:spacing w:after="0"/>
        <w:jc w:val="both"/>
        <w:rPr>
          <w:rFonts w:ascii="Garamond" w:hAnsi="Garamond"/>
          <w:b/>
          <w:sz w:val="24"/>
          <w:szCs w:val="24"/>
          <w:lang w:val="bg-BG"/>
        </w:rPr>
      </w:pPr>
      <w:r w:rsidRPr="00C77D8F">
        <w:rPr>
          <w:rFonts w:ascii="Garamond" w:hAnsi="Garamond"/>
          <w:b/>
          <w:sz w:val="24"/>
          <w:szCs w:val="24"/>
        </w:rPr>
        <w:t>III</w:t>
      </w:r>
      <w:r w:rsidRPr="00C77D8F">
        <w:rPr>
          <w:rFonts w:ascii="Garamond" w:hAnsi="Garamond"/>
          <w:b/>
          <w:sz w:val="24"/>
          <w:szCs w:val="24"/>
          <w:lang w:val="bg-BG"/>
        </w:rPr>
        <w:t>.</w:t>
      </w:r>
      <w:r w:rsidR="00E649E6" w:rsidRPr="00C77D8F">
        <w:rPr>
          <w:rFonts w:ascii="Garamond" w:hAnsi="Garamond"/>
          <w:b/>
          <w:sz w:val="24"/>
          <w:szCs w:val="24"/>
          <w:lang w:val="bg-BG"/>
        </w:rPr>
        <w:t>ДАННИ ЗА АВТОРА НА ТВОРБИТЕ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607070" w:rsidTr="00607070">
        <w:tc>
          <w:tcPr>
            <w:tcW w:w="4811" w:type="dxa"/>
          </w:tcPr>
          <w:p w:rsidR="00607070" w:rsidRPr="00EE4B0F" w:rsidRDefault="007757F3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Име 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7757F3" w:rsidRDefault="007757F3" w:rsidP="00C77D8F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Адрес, телефон, </w:t>
            </w:r>
            <w:r>
              <w:rPr>
                <w:rFonts w:ascii="Garamond" w:hAnsi="Garamond"/>
                <w:sz w:val="24"/>
                <w:szCs w:val="24"/>
              </w:rPr>
              <w:t xml:space="preserve">e-mail 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607070" w:rsidRPr="00621BA4" w:rsidRDefault="00607070" w:rsidP="00C77D8F">
      <w:pPr>
        <w:spacing w:after="0"/>
        <w:jc w:val="both"/>
        <w:rPr>
          <w:rFonts w:ascii="Garamond" w:hAnsi="Garamond"/>
          <w:sz w:val="16"/>
          <w:szCs w:val="16"/>
          <w:lang w:val="bg-BG"/>
        </w:rPr>
      </w:pPr>
    </w:p>
    <w:p w:rsidR="00EA7EA9" w:rsidRPr="00C77D8F" w:rsidRDefault="00EA7EA9" w:rsidP="00C77D8F">
      <w:pPr>
        <w:spacing w:after="0"/>
        <w:jc w:val="both"/>
        <w:rPr>
          <w:rFonts w:ascii="Garamond" w:hAnsi="Garamond"/>
          <w:b/>
          <w:sz w:val="24"/>
          <w:szCs w:val="24"/>
          <w:lang w:val="bg-BG"/>
        </w:rPr>
      </w:pPr>
      <w:r w:rsidRPr="00C77D8F">
        <w:rPr>
          <w:rFonts w:ascii="Garamond" w:hAnsi="Garamond"/>
          <w:b/>
          <w:sz w:val="24"/>
          <w:szCs w:val="24"/>
        </w:rPr>
        <w:t>IV</w:t>
      </w:r>
      <w:r w:rsidRPr="00C77D8F">
        <w:rPr>
          <w:rFonts w:ascii="Garamond" w:hAnsi="Garamond"/>
          <w:b/>
          <w:sz w:val="24"/>
          <w:szCs w:val="24"/>
          <w:lang w:val="bg-BG"/>
        </w:rPr>
        <w:t>.</w:t>
      </w:r>
      <w:r w:rsidR="004D5390" w:rsidRPr="00C77D8F">
        <w:rPr>
          <w:rFonts w:ascii="Garamond" w:hAnsi="Garamond"/>
          <w:b/>
          <w:sz w:val="24"/>
          <w:szCs w:val="24"/>
          <w:lang w:val="bg-BG"/>
        </w:rPr>
        <w:t>ДАННИ ЗА ИН</w:t>
      </w:r>
      <w:r w:rsidR="00E649E6" w:rsidRPr="00C77D8F">
        <w:rPr>
          <w:rFonts w:ascii="Garamond" w:hAnsi="Garamond"/>
          <w:b/>
          <w:sz w:val="24"/>
          <w:szCs w:val="24"/>
          <w:lang w:val="bg-BG"/>
        </w:rPr>
        <w:t>СТИТУЦИЯТА, ПУБЛИКУВАЛА ТВОРБИТЕ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607070" w:rsidTr="00607070">
        <w:tc>
          <w:tcPr>
            <w:tcW w:w="4811" w:type="dxa"/>
          </w:tcPr>
          <w:p w:rsidR="00607070" w:rsidRPr="007757F3" w:rsidRDefault="00037AC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607070" w:rsidTr="00607070">
        <w:tc>
          <w:tcPr>
            <w:tcW w:w="4811" w:type="dxa"/>
          </w:tcPr>
          <w:p w:rsidR="00607070" w:rsidRPr="007757F3" w:rsidRDefault="007757F3" w:rsidP="00C77D8F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Адрес, телефон, </w:t>
            </w:r>
            <w:r>
              <w:rPr>
                <w:rFonts w:ascii="Garamond" w:hAnsi="Garamond"/>
                <w:sz w:val="24"/>
                <w:szCs w:val="24"/>
              </w:rPr>
              <w:t>e-mail</w:t>
            </w:r>
          </w:p>
        </w:tc>
        <w:tc>
          <w:tcPr>
            <w:tcW w:w="4811" w:type="dxa"/>
          </w:tcPr>
          <w:p w:rsidR="00607070" w:rsidRDefault="00607070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7757F3" w:rsidTr="00607070">
        <w:tc>
          <w:tcPr>
            <w:tcW w:w="4811" w:type="dxa"/>
          </w:tcPr>
          <w:p w:rsidR="007757F3" w:rsidRPr="007757F3" w:rsidRDefault="007757F3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Лице за контакти</w:t>
            </w:r>
          </w:p>
        </w:tc>
        <w:tc>
          <w:tcPr>
            <w:tcW w:w="4811" w:type="dxa"/>
          </w:tcPr>
          <w:p w:rsidR="007757F3" w:rsidRDefault="007757F3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607070" w:rsidRPr="00621BA4" w:rsidRDefault="00607070" w:rsidP="00C77D8F">
      <w:pPr>
        <w:spacing w:after="0"/>
        <w:jc w:val="both"/>
        <w:rPr>
          <w:rFonts w:ascii="Garamond" w:hAnsi="Garamond"/>
          <w:sz w:val="16"/>
          <w:szCs w:val="16"/>
          <w:lang w:val="bg-BG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E649E6" w:rsidTr="0006371D">
        <w:tc>
          <w:tcPr>
            <w:tcW w:w="4811" w:type="dxa"/>
          </w:tcPr>
          <w:p w:rsidR="00E649E6" w:rsidRPr="007757F3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E649E6" w:rsidTr="0006371D">
        <w:tc>
          <w:tcPr>
            <w:tcW w:w="4811" w:type="dxa"/>
          </w:tcPr>
          <w:p w:rsidR="00E649E6" w:rsidRPr="007757F3" w:rsidRDefault="00E649E6" w:rsidP="00C77D8F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 xml:space="preserve">Адрес, телефон, </w:t>
            </w:r>
            <w:r>
              <w:rPr>
                <w:rFonts w:ascii="Garamond" w:hAnsi="Garamond"/>
                <w:sz w:val="24"/>
                <w:szCs w:val="24"/>
              </w:rPr>
              <w:t>e-mail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  <w:tr w:rsidR="00E649E6" w:rsidTr="0006371D">
        <w:tc>
          <w:tcPr>
            <w:tcW w:w="4811" w:type="dxa"/>
          </w:tcPr>
          <w:p w:rsidR="00E649E6" w:rsidRPr="007757F3" w:rsidRDefault="00E649E6" w:rsidP="00C77D8F">
            <w:pPr>
              <w:jc w:val="both"/>
              <w:rPr>
                <w:rFonts w:ascii="Garamond" w:hAnsi="Garamond"/>
                <w:sz w:val="24"/>
                <w:szCs w:val="24"/>
                <w:lang w:val="bg-BG"/>
              </w:rPr>
            </w:pPr>
            <w:r>
              <w:rPr>
                <w:rFonts w:ascii="Garamond" w:hAnsi="Garamond"/>
                <w:sz w:val="24"/>
                <w:szCs w:val="24"/>
                <w:lang w:val="bg-BG"/>
              </w:rPr>
              <w:t>Лице за контакти</w:t>
            </w:r>
          </w:p>
        </w:tc>
        <w:tc>
          <w:tcPr>
            <w:tcW w:w="4811" w:type="dxa"/>
          </w:tcPr>
          <w:p w:rsidR="00E649E6" w:rsidRDefault="00E649E6" w:rsidP="00C77D8F">
            <w:pPr>
              <w:jc w:val="both"/>
              <w:rPr>
                <w:rFonts w:ascii="Garamond" w:hAnsi="Garamond"/>
                <w:sz w:val="28"/>
                <w:szCs w:val="28"/>
                <w:lang w:val="bg-BG"/>
              </w:rPr>
            </w:pPr>
          </w:p>
        </w:tc>
      </w:tr>
    </w:tbl>
    <w:p w:rsidR="00E649E6" w:rsidRPr="00621BA4" w:rsidRDefault="00E649E6" w:rsidP="00C77D8F">
      <w:pPr>
        <w:spacing w:after="0"/>
        <w:jc w:val="both"/>
        <w:rPr>
          <w:rFonts w:ascii="Garamond" w:hAnsi="Garamond"/>
          <w:sz w:val="16"/>
          <w:szCs w:val="16"/>
          <w:lang w:val="bg-BG"/>
        </w:rPr>
      </w:pPr>
    </w:p>
    <w:p w:rsidR="00C77D8F" w:rsidRDefault="00C77D8F" w:rsidP="00C77D8F">
      <w:pPr>
        <w:spacing w:after="0"/>
        <w:jc w:val="both"/>
        <w:rPr>
          <w:rFonts w:ascii="Garamond" w:hAnsi="Garamond"/>
          <w:sz w:val="24"/>
          <w:szCs w:val="24"/>
        </w:rPr>
      </w:pPr>
    </w:p>
    <w:p w:rsidR="00C77D8F" w:rsidRDefault="00C77D8F" w:rsidP="00C77D8F">
      <w:pPr>
        <w:spacing w:after="0"/>
        <w:jc w:val="both"/>
        <w:rPr>
          <w:rFonts w:ascii="Garamond" w:hAnsi="Garamond"/>
          <w:sz w:val="24"/>
          <w:szCs w:val="24"/>
        </w:rPr>
      </w:pPr>
    </w:p>
    <w:p w:rsidR="00EA7EA9" w:rsidRPr="00C77D8F" w:rsidRDefault="00607070" w:rsidP="00C77D8F">
      <w:pPr>
        <w:spacing w:after="0"/>
        <w:jc w:val="both"/>
        <w:rPr>
          <w:rFonts w:ascii="Garamond" w:hAnsi="Garamond"/>
          <w:sz w:val="24"/>
          <w:szCs w:val="24"/>
          <w:lang w:val="bg-BG"/>
        </w:rPr>
      </w:pPr>
      <w:r w:rsidRPr="00C77D8F">
        <w:rPr>
          <w:rFonts w:ascii="Garamond" w:hAnsi="Garamond"/>
          <w:sz w:val="24"/>
          <w:szCs w:val="24"/>
          <w:lang w:val="bg-BG"/>
        </w:rPr>
        <w:t xml:space="preserve">Дата:                                                         </w:t>
      </w:r>
      <w:r w:rsidR="000B1CBC">
        <w:rPr>
          <w:rFonts w:ascii="Garamond" w:hAnsi="Garamond"/>
          <w:sz w:val="24"/>
          <w:szCs w:val="24"/>
        </w:rPr>
        <w:t xml:space="preserve">           </w:t>
      </w:r>
      <w:r w:rsidRPr="00C77D8F">
        <w:rPr>
          <w:rFonts w:ascii="Garamond" w:hAnsi="Garamond"/>
          <w:sz w:val="24"/>
          <w:szCs w:val="24"/>
          <w:lang w:val="bg-BG"/>
        </w:rPr>
        <w:t>Подпис: .................................................</w:t>
      </w:r>
    </w:p>
    <w:p w:rsidR="00607070" w:rsidRPr="00C77D8F" w:rsidRDefault="00607070" w:rsidP="00C77D8F">
      <w:pPr>
        <w:spacing w:after="0" w:line="240" w:lineRule="auto"/>
        <w:jc w:val="both"/>
        <w:rPr>
          <w:rFonts w:ascii="Garamond" w:hAnsi="Garamond"/>
          <w:i/>
          <w:sz w:val="24"/>
          <w:szCs w:val="24"/>
          <w:lang w:val="bg-BG"/>
        </w:rPr>
      </w:pPr>
      <w:r w:rsidRPr="00C77D8F">
        <w:rPr>
          <w:rFonts w:ascii="Garamond" w:hAnsi="Garamond"/>
          <w:i/>
          <w:sz w:val="24"/>
          <w:szCs w:val="24"/>
          <w:lang w:val="bg-BG"/>
        </w:rPr>
        <w:t xml:space="preserve">                                                                 </w:t>
      </w:r>
      <w:r w:rsidR="000B1CBC">
        <w:rPr>
          <w:rFonts w:ascii="Garamond" w:hAnsi="Garamond"/>
          <w:i/>
          <w:sz w:val="24"/>
          <w:szCs w:val="24"/>
        </w:rPr>
        <w:t xml:space="preserve">   </w:t>
      </w:r>
      <w:r w:rsidRPr="00C77D8F">
        <w:rPr>
          <w:rFonts w:ascii="Garamond" w:hAnsi="Garamond"/>
          <w:i/>
          <w:sz w:val="24"/>
          <w:szCs w:val="24"/>
          <w:lang w:val="bg-BG"/>
        </w:rPr>
        <w:t xml:space="preserve">  </w:t>
      </w:r>
      <w:r w:rsidR="000B1CBC">
        <w:rPr>
          <w:rFonts w:ascii="Garamond" w:hAnsi="Garamond"/>
          <w:i/>
          <w:sz w:val="24"/>
          <w:szCs w:val="24"/>
        </w:rPr>
        <w:t xml:space="preserve">      </w:t>
      </w:r>
      <w:r w:rsidRPr="00C77D8F">
        <w:rPr>
          <w:rFonts w:ascii="Garamond" w:hAnsi="Garamond"/>
          <w:i/>
          <w:sz w:val="24"/>
          <w:szCs w:val="24"/>
          <w:lang w:val="bg-BG"/>
        </w:rPr>
        <w:t xml:space="preserve">(представител на институцията, </w:t>
      </w:r>
    </w:p>
    <w:p w:rsidR="00607070" w:rsidRPr="006A5D94" w:rsidRDefault="00607070" w:rsidP="00C77D8F">
      <w:pPr>
        <w:spacing w:after="0" w:line="240" w:lineRule="auto"/>
        <w:jc w:val="both"/>
        <w:rPr>
          <w:rFonts w:ascii="Garamond" w:hAnsi="Garamond"/>
          <w:b/>
          <w:i/>
          <w:sz w:val="24"/>
          <w:szCs w:val="24"/>
        </w:rPr>
      </w:pPr>
      <w:r w:rsidRPr="00C77D8F">
        <w:rPr>
          <w:rFonts w:ascii="Garamond" w:hAnsi="Garamond"/>
          <w:i/>
          <w:sz w:val="24"/>
          <w:szCs w:val="24"/>
          <w:lang w:val="bg-BG"/>
        </w:rPr>
        <w:t xml:space="preserve">                                                                    </w:t>
      </w:r>
      <w:r w:rsidR="000B1CBC">
        <w:rPr>
          <w:rFonts w:ascii="Garamond" w:hAnsi="Garamond"/>
          <w:i/>
          <w:sz w:val="24"/>
          <w:szCs w:val="24"/>
        </w:rPr>
        <w:t xml:space="preserve">       </w:t>
      </w:r>
      <w:r w:rsidR="00D62DEA">
        <w:rPr>
          <w:rFonts w:ascii="Garamond" w:hAnsi="Garamond"/>
          <w:i/>
          <w:sz w:val="24"/>
          <w:szCs w:val="24"/>
        </w:rPr>
        <w:t xml:space="preserve"> </w:t>
      </w:r>
      <w:r w:rsidRPr="00C77D8F">
        <w:rPr>
          <w:rFonts w:ascii="Garamond" w:hAnsi="Garamond"/>
          <w:i/>
          <w:sz w:val="24"/>
          <w:szCs w:val="24"/>
          <w:lang w:val="bg-BG"/>
        </w:rPr>
        <w:t xml:space="preserve"> изготвила предложението)</w:t>
      </w:r>
      <w:r w:rsidR="006A5D94">
        <w:rPr>
          <w:rFonts w:ascii="Garamond" w:hAnsi="Garamond"/>
          <w:i/>
          <w:sz w:val="24"/>
          <w:szCs w:val="24"/>
        </w:rPr>
        <w:tab/>
      </w:r>
    </w:p>
    <w:p w:rsidR="0006134C" w:rsidRPr="00600ED7" w:rsidRDefault="00FD5C62" w:rsidP="00600ED7">
      <w:pPr>
        <w:jc w:val="both"/>
        <w:rPr>
          <w:rFonts w:ascii="Garamond" w:hAnsi="Garamond"/>
          <w:b/>
          <w:sz w:val="28"/>
          <w:szCs w:val="28"/>
          <w:lang w:val="bg-BG"/>
        </w:rPr>
      </w:pPr>
      <w:r>
        <w:rPr>
          <w:rFonts w:ascii="Garamond" w:hAnsi="Garamond"/>
          <w:b/>
          <w:sz w:val="28"/>
          <w:szCs w:val="28"/>
          <w:lang w:val="bg-BG"/>
        </w:rPr>
        <w:t xml:space="preserve"> </w:t>
      </w:r>
      <w:r w:rsidR="00607070">
        <w:rPr>
          <w:rFonts w:ascii="Garamond" w:hAnsi="Garamond"/>
          <w:b/>
          <w:sz w:val="28"/>
          <w:szCs w:val="28"/>
          <w:lang w:val="bg-BG"/>
        </w:rPr>
        <w:t xml:space="preserve">                                                                </w:t>
      </w:r>
    </w:p>
    <w:sectPr w:rsidR="0006134C" w:rsidRPr="00600ED7" w:rsidSect="00621BA4">
      <w:pgSz w:w="12240" w:h="15840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8E4737"/>
    <w:multiLevelType w:val="multilevel"/>
    <w:tmpl w:val="B6F09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43"/>
    <w:rsid w:val="000005C1"/>
    <w:rsid w:val="00002B8C"/>
    <w:rsid w:val="00037AC6"/>
    <w:rsid w:val="00057652"/>
    <w:rsid w:val="0006134C"/>
    <w:rsid w:val="000B1CBC"/>
    <w:rsid w:val="000D6311"/>
    <w:rsid w:val="001032EE"/>
    <w:rsid w:val="00137275"/>
    <w:rsid w:val="00146181"/>
    <w:rsid w:val="00146CAE"/>
    <w:rsid w:val="001C7F09"/>
    <w:rsid w:val="002C0FA7"/>
    <w:rsid w:val="00311B81"/>
    <w:rsid w:val="003638C0"/>
    <w:rsid w:val="00387558"/>
    <w:rsid w:val="0039699B"/>
    <w:rsid w:val="00407782"/>
    <w:rsid w:val="00480883"/>
    <w:rsid w:val="004C57B5"/>
    <w:rsid w:val="004D5390"/>
    <w:rsid w:val="00530D76"/>
    <w:rsid w:val="00597F0D"/>
    <w:rsid w:val="005E4570"/>
    <w:rsid w:val="005E6D67"/>
    <w:rsid w:val="00600ED7"/>
    <w:rsid w:val="00607070"/>
    <w:rsid w:val="00621BA4"/>
    <w:rsid w:val="006316E9"/>
    <w:rsid w:val="006A5D94"/>
    <w:rsid w:val="006F48D5"/>
    <w:rsid w:val="007176E9"/>
    <w:rsid w:val="00737676"/>
    <w:rsid w:val="00751C61"/>
    <w:rsid w:val="007757F3"/>
    <w:rsid w:val="0078215E"/>
    <w:rsid w:val="008713AE"/>
    <w:rsid w:val="008B2EB9"/>
    <w:rsid w:val="0094732C"/>
    <w:rsid w:val="009A2E95"/>
    <w:rsid w:val="00A0761D"/>
    <w:rsid w:val="00A302A8"/>
    <w:rsid w:val="00A32382"/>
    <w:rsid w:val="00AE4AA0"/>
    <w:rsid w:val="00B067E1"/>
    <w:rsid w:val="00B91B43"/>
    <w:rsid w:val="00BB0A27"/>
    <w:rsid w:val="00C32019"/>
    <w:rsid w:val="00C72559"/>
    <w:rsid w:val="00C77562"/>
    <w:rsid w:val="00C77D8F"/>
    <w:rsid w:val="00CA2B46"/>
    <w:rsid w:val="00CA46A5"/>
    <w:rsid w:val="00CE77CC"/>
    <w:rsid w:val="00D465C7"/>
    <w:rsid w:val="00D62DEA"/>
    <w:rsid w:val="00D92411"/>
    <w:rsid w:val="00DD16AA"/>
    <w:rsid w:val="00DD2929"/>
    <w:rsid w:val="00E316F1"/>
    <w:rsid w:val="00E649E6"/>
    <w:rsid w:val="00E83228"/>
    <w:rsid w:val="00E8592C"/>
    <w:rsid w:val="00EA2D57"/>
    <w:rsid w:val="00EA5151"/>
    <w:rsid w:val="00EA7EA9"/>
    <w:rsid w:val="00EE4B0F"/>
    <w:rsid w:val="00EF2F1F"/>
    <w:rsid w:val="00F0641A"/>
    <w:rsid w:val="00F64E51"/>
    <w:rsid w:val="00FA671A"/>
    <w:rsid w:val="00FC7E92"/>
    <w:rsid w:val="00FD5C62"/>
    <w:rsid w:val="00FD7E13"/>
    <w:rsid w:val="00FE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6ABF0"/>
  <w15:docId w15:val="{08F6212B-CB34-42DF-9BD3-A3FD581B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ED7"/>
    <w:pPr>
      <w:ind w:left="720"/>
      <w:contextualSpacing/>
    </w:pPr>
  </w:style>
  <w:style w:type="table" w:styleId="a4">
    <w:name w:val="Table Grid"/>
    <w:basedOn w:val="a1"/>
    <w:uiPriority w:val="59"/>
    <w:rsid w:val="0060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94B5C-4408-460D-B828-319702053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3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Dell</cp:lastModifiedBy>
  <cp:revision>62</cp:revision>
  <cp:lastPrinted>2017-08-03T11:29:00Z</cp:lastPrinted>
  <dcterms:created xsi:type="dcterms:W3CDTF">2015-03-18T09:30:00Z</dcterms:created>
  <dcterms:modified xsi:type="dcterms:W3CDTF">2020-08-21T12:26:00Z</dcterms:modified>
</cp:coreProperties>
</file>